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9" w:rsidRDefault="007D3179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7D3179" w:rsidRDefault="007D3179">
      <w:pPr>
        <w:pStyle w:val="ConsPlusTitle"/>
        <w:jc w:val="center"/>
      </w:pPr>
      <w:r>
        <w:t>КАЛИНИНГРАДСКАЯ ОБЛАСТЬ</w:t>
      </w:r>
    </w:p>
    <w:p w:rsidR="007D3179" w:rsidRDefault="007D3179">
      <w:pPr>
        <w:pStyle w:val="ConsPlusTitle"/>
        <w:jc w:val="center"/>
      </w:pPr>
      <w:r>
        <w:t>МУНИЦИПАЛЬНОЕ ОБРАЗОВАНИЕ "</w:t>
      </w:r>
      <w:proofErr w:type="spellStart"/>
      <w:r>
        <w:t>МАМОНОВСКИЙ</w:t>
      </w:r>
      <w:proofErr w:type="spellEnd"/>
      <w:r>
        <w:t xml:space="preserve"> ГОРОДСКОЙ ОКРУГ"</w:t>
      </w:r>
    </w:p>
    <w:p w:rsidR="007D3179" w:rsidRDefault="007D3179">
      <w:pPr>
        <w:pStyle w:val="ConsPlusTitle"/>
        <w:jc w:val="center"/>
      </w:pPr>
      <w:proofErr w:type="spellStart"/>
      <w:r>
        <w:t>МАМОНОВСКИЙ</w:t>
      </w:r>
      <w:proofErr w:type="spellEnd"/>
      <w:r>
        <w:t xml:space="preserve"> ОКРУЖНОЙ СОВЕТ ДЕПУТАТОВ</w:t>
      </w:r>
    </w:p>
    <w:p w:rsidR="007D3179" w:rsidRDefault="007D3179">
      <w:pPr>
        <w:pStyle w:val="ConsPlusTitle"/>
        <w:jc w:val="center"/>
      </w:pPr>
    </w:p>
    <w:p w:rsidR="007D3179" w:rsidRDefault="007D3179">
      <w:pPr>
        <w:pStyle w:val="ConsPlusTitle"/>
        <w:jc w:val="center"/>
      </w:pPr>
      <w:r>
        <w:t>РЕШЕНИЕ</w:t>
      </w:r>
    </w:p>
    <w:p w:rsidR="007D3179" w:rsidRDefault="007D3179">
      <w:pPr>
        <w:pStyle w:val="ConsPlusTitle"/>
        <w:jc w:val="center"/>
      </w:pPr>
      <w:r>
        <w:t>от 26 декабря 2016 г. N 57</w:t>
      </w:r>
    </w:p>
    <w:p w:rsidR="007D3179" w:rsidRDefault="007D3179">
      <w:pPr>
        <w:pStyle w:val="ConsPlusTitle"/>
        <w:jc w:val="center"/>
      </w:pPr>
    </w:p>
    <w:p w:rsidR="007D3179" w:rsidRDefault="007D3179">
      <w:pPr>
        <w:pStyle w:val="ConsPlusTitle"/>
        <w:jc w:val="center"/>
      </w:pPr>
      <w:r>
        <w:t>О системе налогообложения в виде единого налога</w:t>
      </w:r>
    </w:p>
    <w:p w:rsidR="007D3179" w:rsidRDefault="007D3179">
      <w:pPr>
        <w:pStyle w:val="ConsPlusTitle"/>
        <w:jc w:val="center"/>
      </w:pPr>
      <w:r>
        <w:t>на вмененный доход для отдельных видов деятельности</w:t>
      </w:r>
    </w:p>
    <w:p w:rsidR="007D3179" w:rsidRDefault="007D3179">
      <w:pPr>
        <w:pStyle w:val="ConsPlusTitle"/>
        <w:jc w:val="center"/>
      </w:pPr>
      <w:r>
        <w:t>на территории муниципального образования</w:t>
      </w:r>
    </w:p>
    <w:p w:rsidR="007D3179" w:rsidRDefault="007D3179">
      <w:pPr>
        <w:pStyle w:val="ConsPlusTitle"/>
        <w:jc w:val="center"/>
      </w:pPr>
      <w:r>
        <w:t>"</w:t>
      </w:r>
      <w:proofErr w:type="spellStart"/>
      <w:r>
        <w:t>Мамоновский</w:t>
      </w:r>
      <w:proofErr w:type="spellEnd"/>
      <w:r>
        <w:t xml:space="preserve"> городской округ"</w:t>
      </w:r>
    </w:p>
    <w:p w:rsidR="007D3179" w:rsidRDefault="007D3179">
      <w:pPr>
        <w:pStyle w:val="ConsPlusNormal"/>
      </w:pPr>
    </w:p>
    <w:p w:rsidR="007D3179" w:rsidRDefault="007D3179">
      <w:pPr>
        <w:pStyle w:val="ConsPlusNormal"/>
        <w:ind w:firstLine="540"/>
        <w:jc w:val="both"/>
      </w:pPr>
      <w:r>
        <w:t xml:space="preserve">В целях исполнения муниципального бюджета,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Федерального закона от 03.07.2016 N 248-ФЗ "О внесении изменений в часть вторую Налогового кодекса Российской Федерации") и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муниципального образования окружной Совет депутатов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jc w:val="center"/>
      </w:pPr>
      <w:r>
        <w:t>РЕШИЛ: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</w:pPr>
      <w:r>
        <w:t>1. Установить порядок действия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>
        <w:t>Мамоновский</w:t>
      </w:r>
      <w:proofErr w:type="spellEnd"/>
      <w:r>
        <w:t xml:space="preserve"> городской округ", виды предпринимательской деятельности, в отношении которых вводится указанная система налогообложения, и значения коэффициента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2. Считать утратившими силу следующие Решения: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Мамоновского</w:t>
      </w:r>
      <w:proofErr w:type="spellEnd"/>
      <w:r>
        <w:t xml:space="preserve"> окружного Совета депутатов от 25.11.2008 N 90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>
        <w:t>Мамоновский</w:t>
      </w:r>
      <w:proofErr w:type="spellEnd"/>
      <w:r>
        <w:t xml:space="preserve"> городской округ";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Мамоновского</w:t>
      </w:r>
      <w:proofErr w:type="spellEnd"/>
      <w:r>
        <w:t xml:space="preserve"> окружного Совета депутатов от 23.12.2009 N 65 "О внесении изменений в Решение от 25.11.2008 N 90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>
        <w:t>Мамоновский</w:t>
      </w:r>
      <w:proofErr w:type="spellEnd"/>
      <w:r>
        <w:t xml:space="preserve"> городской округ".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одного месяца со дня его официального опубликования в газете "</w:t>
      </w:r>
      <w:proofErr w:type="spellStart"/>
      <w:r>
        <w:t>Мамоновские</w:t>
      </w:r>
      <w:proofErr w:type="spellEnd"/>
      <w:r>
        <w:t xml:space="preserve"> вести".</w:t>
      </w:r>
    </w:p>
    <w:p w:rsidR="007D3179" w:rsidRDefault="007D3179">
      <w:pPr>
        <w:pStyle w:val="ConsPlusNormal"/>
      </w:pPr>
    </w:p>
    <w:p w:rsidR="007D3179" w:rsidRDefault="007D3179">
      <w:pPr>
        <w:pStyle w:val="ConsPlusNormal"/>
        <w:jc w:val="right"/>
      </w:pPr>
      <w:r>
        <w:t>Глава муниципального образования</w:t>
      </w:r>
    </w:p>
    <w:p w:rsidR="007D3179" w:rsidRDefault="007D3179">
      <w:pPr>
        <w:pStyle w:val="ConsPlusNormal"/>
        <w:jc w:val="right"/>
      </w:pPr>
      <w:proofErr w:type="spellStart"/>
      <w:r>
        <w:t>А.П</w:t>
      </w:r>
      <w:proofErr w:type="spellEnd"/>
      <w:r>
        <w:t>. Лавров</w:t>
      </w:r>
    </w:p>
    <w:p w:rsidR="007D3179" w:rsidRDefault="007D3179">
      <w:pPr>
        <w:pStyle w:val="ConsPlusNormal"/>
      </w:pPr>
    </w:p>
    <w:p w:rsidR="007D3179" w:rsidRDefault="007D3179">
      <w:pPr>
        <w:pStyle w:val="ConsPlusNormal"/>
      </w:pPr>
    </w:p>
    <w:p w:rsidR="007D3179" w:rsidRDefault="007D3179">
      <w:pPr>
        <w:pStyle w:val="ConsPlusNormal"/>
      </w:pPr>
    </w:p>
    <w:p w:rsidR="007D3179" w:rsidRDefault="007D3179">
      <w:pPr>
        <w:pStyle w:val="ConsPlusNormal"/>
      </w:pPr>
    </w:p>
    <w:p w:rsidR="007D3179" w:rsidRDefault="007D3179">
      <w:pPr>
        <w:pStyle w:val="ConsPlusNormal"/>
      </w:pPr>
    </w:p>
    <w:p w:rsidR="007D3179" w:rsidRDefault="007D3179">
      <w:pPr>
        <w:pStyle w:val="ConsPlusNormal"/>
        <w:jc w:val="right"/>
        <w:outlineLvl w:val="0"/>
      </w:pPr>
      <w:bookmarkStart w:id="1" w:name="P31"/>
      <w:bookmarkEnd w:id="1"/>
      <w:r>
        <w:t>Приложение</w:t>
      </w:r>
    </w:p>
    <w:p w:rsidR="007D3179" w:rsidRDefault="007D3179">
      <w:pPr>
        <w:pStyle w:val="ConsPlusNormal"/>
        <w:jc w:val="right"/>
      </w:pPr>
      <w:r>
        <w:t>к Решению</w:t>
      </w:r>
    </w:p>
    <w:p w:rsidR="007D3179" w:rsidRDefault="007D3179">
      <w:pPr>
        <w:pStyle w:val="ConsPlusNormal"/>
        <w:jc w:val="right"/>
      </w:pPr>
      <w:proofErr w:type="spellStart"/>
      <w:r>
        <w:t>Мамоновского</w:t>
      </w:r>
      <w:proofErr w:type="spellEnd"/>
      <w:r>
        <w:t xml:space="preserve"> окружного</w:t>
      </w:r>
    </w:p>
    <w:p w:rsidR="007D3179" w:rsidRDefault="007D3179">
      <w:pPr>
        <w:pStyle w:val="ConsPlusNormal"/>
        <w:jc w:val="right"/>
      </w:pPr>
      <w:r>
        <w:t>Совета депутатов</w:t>
      </w:r>
    </w:p>
    <w:p w:rsidR="007D3179" w:rsidRDefault="007D3179">
      <w:pPr>
        <w:pStyle w:val="ConsPlusNormal"/>
        <w:jc w:val="right"/>
      </w:pPr>
      <w:r>
        <w:t>от 26 декабря 2016 г. N 57</w:t>
      </w:r>
    </w:p>
    <w:p w:rsidR="007D3179" w:rsidRDefault="007D3179">
      <w:pPr>
        <w:pStyle w:val="ConsPlusNormal"/>
      </w:pPr>
    </w:p>
    <w:p w:rsidR="007D3179" w:rsidRDefault="007D3179">
      <w:pPr>
        <w:pStyle w:val="ConsPlusNormal"/>
        <w:ind w:firstLine="540"/>
        <w:jc w:val="both"/>
        <w:outlineLvl w:val="1"/>
      </w:pPr>
      <w:r>
        <w:t xml:space="preserve">I. Система налогообложения в виде единого налога на вмененный доход для отдельных </w:t>
      </w:r>
      <w:r>
        <w:lastRenderedPageBreak/>
        <w:t>видов деятельности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</w:pPr>
      <w:r>
        <w:t>1. На территории муниципального образования "</w:t>
      </w:r>
      <w:proofErr w:type="spellStart"/>
      <w:r>
        <w:t>Мамоновский</w:t>
      </w:r>
      <w:proofErr w:type="spellEnd"/>
      <w:r>
        <w:t xml:space="preserve"> городской округ" единый налог вводится в отношении следующих видов предпринимательской деятельности: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 xml:space="preserve">1) оказания бытовых услуг, классифицируемых по кодам видов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кодам услуг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которые определяются Правительством Российской Федерации;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lastRenderedPageBreak/>
        <w:t xml:space="preserve">2. Корректирующий коэффициент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.</w:t>
      </w:r>
    </w:p>
    <w:p w:rsidR="007D3179" w:rsidRDefault="007D3179">
      <w:pPr>
        <w:pStyle w:val="ConsPlusNormal"/>
        <w:spacing w:before="220"/>
        <w:ind w:firstLine="540"/>
        <w:jc w:val="both"/>
      </w:pPr>
      <w:proofErr w:type="gramStart"/>
      <w:r>
        <w:t>Корректирующий коэффициент базовой доходности учитывает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</w:t>
      </w:r>
      <w:proofErr w:type="gramEnd"/>
      <w:r>
        <w:t xml:space="preserve">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7D3179" w:rsidRDefault="007D3179">
      <w:pPr>
        <w:pStyle w:val="ConsPlusNormal"/>
        <w:spacing w:before="220"/>
        <w:ind w:firstLine="540"/>
        <w:jc w:val="both"/>
      </w:pPr>
      <w:r>
        <w:t xml:space="preserve">Значение корректирующего коэффициента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определяется по формуле: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>/2,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</w:pPr>
      <w:r>
        <w:t>где:</w:t>
      </w:r>
    </w:p>
    <w:p w:rsidR="007D3179" w:rsidRDefault="007D3179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покупательную способность населения;</w:t>
      </w:r>
    </w:p>
    <w:p w:rsidR="007D3179" w:rsidRDefault="007D3179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величину дохода в зависимости от вида предпринимательской деятельности.</w:t>
      </w: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  <w:outlineLvl w:val="1"/>
      </w:pPr>
      <w:proofErr w:type="spellStart"/>
      <w:r>
        <w:t>II</w:t>
      </w:r>
      <w:proofErr w:type="spellEnd"/>
      <w:r>
        <w:t>. 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 способность населения муниципального образования "</w:t>
      </w:r>
      <w:proofErr w:type="spellStart"/>
      <w:r>
        <w:t>Мамоновский</w:t>
      </w:r>
      <w:proofErr w:type="spellEnd"/>
      <w:r>
        <w:t xml:space="preserve"> городской округ"</w:t>
      </w:r>
    </w:p>
    <w:p w:rsidR="007D3179" w:rsidRDefault="007D317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6"/>
        <w:gridCol w:w="3675"/>
      </w:tblGrid>
      <w:tr w:rsidR="007D3179">
        <w:tc>
          <w:tcPr>
            <w:tcW w:w="4146" w:type="dxa"/>
          </w:tcPr>
          <w:p w:rsidR="007D3179" w:rsidRDefault="007D317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675" w:type="dxa"/>
          </w:tcPr>
          <w:p w:rsidR="007D3179" w:rsidRDefault="007D3179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7D3179">
        <w:tc>
          <w:tcPr>
            <w:tcW w:w="4146" w:type="dxa"/>
          </w:tcPr>
          <w:p w:rsidR="007D3179" w:rsidRDefault="007D3179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3675" w:type="dxa"/>
          </w:tcPr>
          <w:p w:rsidR="007D3179" w:rsidRDefault="007D3179">
            <w:pPr>
              <w:pStyle w:val="ConsPlusNormal"/>
              <w:jc w:val="center"/>
            </w:pPr>
            <w:r>
              <w:t>0,7</w:t>
            </w:r>
          </w:p>
        </w:tc>
      </w:tr>
      <w:tr w:rsidR="007D3179">
        <w:tc>
          <w:tcPr>
            <w:tcW w:w="4146" w:type="dxa"/>
          </w:tcPr>
          <w:p w:rsidR="007D3179" w:rsidRDefault="007D3179">
            <w:pPr>
              <w:pStyle w:val="ConsPlusNormal"/>
              <w:jc w:val="center"/>
            </w:pPr>
            <w:r>
              <w:t>Поселок Богдановка</w:t>
            </w:r>
          </w:p>
        </w:tc>
        <w:tc>
          <w:tcPr>
            <w:tcW w:w="3675" w:type="dxa"/>
          </w:tcPr>
          <w:p w:rsidR="007D3179" w:rsidRDefault="007D3179">
            <w:pPr>
              <w:pStyle w:val="ConsPlusNormal"/>
              <w:jc w:val="center"/>
            </w:pPr>
            <w:r>
              <w:t>0,5</w:t>
            </w:r>
          </w:p>
        </w:tc>
      </w:tr>
    </w:tbl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  <w:outlineLvl w:val="1"/>
      </w:pPr>
      <w:proofErr w:type="spellStart"/>
      <w:r>
        <w:t>III</w:t>
      </w:r>
      <w:proofErr w:type="spellEnd"/>
      <w:r>
        <w:t>. 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величину дохода в зависимости от вида предпринимательской деятельности</w:t>
      </w:r>
    </w:p>
    <w:p w:rsidR="007D3179" w:rsidRDefault="007D317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4"/>
        <w:gridCol w:w="2665"/>
      </w:tblGrid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 xml:space="preserve">оказание бытовых услуг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кодов услуг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0,9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0,6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</w:t>
            </w:r>
            <w:r>
              <w:lastRenderedPageBreak/>
              <w:t>автостоянок)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lastRenderedPageBreak/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0,7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0,8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0,7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1,0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0,9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0,5</w:t>
            </w:r>
          </w:p>
        </w:tc>
      </w:tr>
      <w:tr w:rsidR="007D3179">
        <w:tc>
          <w:tcPr>
            <w:tcW w:w="567" w:type="dxa"/>
          </w:tcPr>
          <w:p w:rsidR="007D3179" w:rsidRDefault="007D317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814" w:type="dxa"/>
          </w:tcPr>
          <w:p w:rsidR="007D3179" w:rsidRDefault="007D3179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665" w:type="dxa"/>
          </w:tcPr>
          <w:p w:rsidR="007D3179" w:rsidRDefault="007D3179">
            <w:pPr>
              <w:pStyle w:val="ConsPlusNormal"/>
              <w:jc w:val="both"/>
            </w:pPr>
            <w:r>
              <w:t>0,5</w:t>
            </w:r>
          </w:p>
        </w:tc>
      </w:tr>
    </w:tbl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ind w:firstLine="540"/>
        <w:jc w:val="both"/>
      </w:pPr>
    </w:p>
    <w:p w:rsidR="007D3179" w:rsidRDefault="007D3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3C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79"/>
    <w:rsid w:val="007D3179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72BA84ACA41A7D54C5A5481F831C04CD2F17C652BC1AA23BE20FB7A8CEE7F54L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72BA84ACA41A7D54C5A5481F831C04CD2F17C652BC2AA2BBE20FB7A8CEE7F54L3J" TargetMode="External"/><Relationship Id="rId12" Type="http://schemas.openxmlformats.org/officeDocument/2006/relationships/hyperlink" Target="consultantplus://offline/ref=65672BA84ACA41A7D54C445997946FC94BD9AF76602CCEF87FE17BA62D58L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72BA84ACA41A7D54C5A5481F831C04CD2F17C6127CDAD2BBE20FB7A8CEE7F43BE3493E34A2DDF49009151LAJ" TargetMode="External"/><Relationship Id="rId11" Type="http://schemas.openxmlformats.org/officeDocument/2006/relationships/hyperlink" Target="consultantplus://offline/ref=65672BA84ACA41A7D54C445997946FC94BD9AF76602DCEF87FE17BA62D58L5J" TargetMode="External"/><Relationship Id="rId5" Type="http://schemas.openxmlformats.org/officeDocument/2006/relationships/hyperlink" Target="consultantplus://offline/ref=65672BA84ACA41A7D54C445997946FC94AD0A979662DCEF87FE17BA62D85E42804F16DD1A644295DL7J" TargetMode="External"/><Relationship Id="rId10" Type="http://schemas.openxmlformats.org/officeDocument/2006/relationships/hyperlink" Target="consultantplus://offline/ref=65672BA84ACA41A7D54C445997946FC94BD9AF76602CCEF87FE17BA62D58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72BA84ACA41A7D54C445997946FC94BD9AF76602DCEF87FE17BA62D58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2018-07-25T09:11:00Z</dcterms:created>
  <dcterms:modified xsi:type="dcterms:W3CDTF">2018-07-25T09:12:00Z</dcterms:modified>
</cp:coreProperties>
</file>